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A9D" w:rsidRDefault="006F04BD" w:rsidP="00D23A9D">
      <w:pPr>
        <w:ind w:right="-23"/>
      </w:pPr>
      <w:r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-240030</wp:posOffset>
            </wp:positionV>
            <wp:extent cx="1905000" cy="1905000"/>
            <wp:effectExtent l="19050" t="0" r="0" b="0"/>
            <wp:wrapNone/>
            <wp:docPr id="4" name="Picture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6F04BD" w:rsidP="00D23A9D">
      <w:pPr>
        <w:ind w:right="-23"/>
      </w:pPr>
      <w:r>
        <w:rPr>
          <w:noProof/>
          <w:lang w:val="en-U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-1270</wp:posOffset>
            </wp:positionV>
            <wp:extent cx="7886700" cy="3800475"/>
            <wp:effectExtent l="19050" t="0" r="0" b="0"/>
            <wp:wrapNone/>
            <wp:docPr id="2" name="Picture 2" descr="photo_23777_2013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_23777_201303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A9D" w:rsidRDefault="00D23A9D" w:rsidP="00D23A9D">
      <w:pPr>
        <w:ind w:right="-23"/>
      </w:pPr>
    </w:p>
    <w:p w:rsidR="00D23A9D" w:rsidRDefault="00D23A9D" w:rsidP="00D23A9D">
      <w:pPr>
        <w:pStyle w:val="MoodcafeNHSFifePsych"/>
        <w:ind w:right="-23"/>
      </w:pPr>
      <w:r>
        <w:t>NHS Fife Department of Psychology</w:t>
      </w: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4E7A55">
      <w:pPr>
        <w:pStyle w:val="MoodcafeTitlePage"/>
        <w:tabs>
          <w:tab w:val="left" w:pos="3544"/>
        </w:tabs>
        <w:ind w:left="0" w:right="-23"/>
        <w:jc w:val="left"/>
      </w:pPr>
      <w:r>
        <w:tab/>
      </w:r>
      <w:r w:rsidR="006F04BD">
        <w:t>Dealing with</w:t>
      </w:r>
    </w:p>
    <w:p w:rsidR="00D23A9D" w:rsidRDefault="006F04BD" w:rsidP="004E7A55">
      <w:pPr>
        <w:pStyle w:val="MoodcafeTitlePage"/>
        <w:tabs>
          <w:tab w:val="left" w:pos="4820"/>
        </w:tabs>
        <w:ind w:left="0" w:right="-23"/>
        <w:jc w:val="left"/>
      </w:pPr>
      <w:r>
        <w:tab/>
        <w:t xml:space="preserve"> </w:t>
      </w:r>
      <w:proofErr w:type="gramStart"/>
      <w:r>
        <w:t>worry</w:t>
      </w:r>
      <w:proofErr w:type="gramEnd"/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4E7A55" w:rsidRDefault="006F04BD" w:rsidP="00D23A9D">
      <w:pPr>
        <w:pStyle w:val="Moodcafehelpyourself"/>
        <w:ind w:right="-23"/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55880</wp:posOffset>
            </wp:positionV>
            <wp:extent cx="7886700" cy="1230630"/>
            <wp:effectExtent l="19050" t="0" r="0" b="0"/>
            <wp:wrapNone/>
            <wp:docPr id="3" name="Picture 3" descr="photo_23777_2013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_23777_201303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928" t="8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6345555</wp:posOffset>
            </wp:positionH>
            <wp:positionV relativeFrom="paragraph">
              <wp:posOffset>201930</wp:posOffset>
            </wp:positionV>
            <wp:extent cx="899160" cy="899160"/>
            <wp:effectExtent l="19050" t="0" r="0" b="0"/>
            <wp:wrapNone/>
            <wp:docPr id="5" name="Picture 5" descr="moodcafe_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odcafe_qrcod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A9D" w:rsidRDefault="00D23A9D" w:rsidP="00D23A9D">
      <w:pPr>
        <w:pStyle w:val="Moodcafehelpyourself"/>
        <w:ind w:right="-23"/>
      </w:pPr>
      <w:r>
        <w:t xml:space="preserve">Help </w:t>
      </w:r>
      <w:proofErr w:type="gramStart"/>
      <w:r>
        <w:t>Yourself</w:t>
      </w:r>
      <w:proofErr w:type="gramEnd"/>
      <w:r>
        <w:t xml:space="preserve"> @ moodcafe.co.uk</w:t>
      </w:r>
    </w:p>
    <w:p w:rsidR="00D23A9D" w:rsidRDefault="00D23A9D" w:rsidP="00D23A9D">
      <w:pPr>
        <w:ind w:right="-23"/>
        <w:sectPr w:rsidR="00D23A9D" w:rsidSect="00D23A9D">
          <w:pgSz w:w="12240" w:h="15840"/>
          <w:pgMar w:top="568" w:right="758" w:bottom="284" w:left="567" w:header="708" w:footer="708" w:gutter="0"/>
          <w:cols w:space="708"/>
          <w:docGrid w:linePitch="360"/>
        </w:sectPr>
      </w:pPr>
    </w:p>
    <w:p w:rsidR="00D23A9D" w:rsidRDefault="00D23A9D" w:rsidP="00D23A9D">
      <w:pPr>
        <w:ind w:right="-23"/>
      </w:pPr>
    </w:p>
    <w:p w:rsidR="00B40A2A" w:rsidRPr="00B40A2A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</w:pPr>
      <w:r w:rsidRPr="00B40A2A"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  <w:t>Why Worry?</w:t>
      </w:r>
    </w:p>
    <w:p w:rsidR="00B40A2A" w:rsidRPr="00B40A2A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8"/>
          <w:szCs w:val="28"/>
          <w:lang w:val="en-US"/>
        </w:rPr>
      </w:pPr>
      <w:r w:rsidRPr="00B40A2A">
        <w:rPr>
          <w:rFonts w:ascii="Arial" w:hAnsi="Arial" w:cs="Arial"/>
          <w:sz w:val="28"/>
          <w:szCs w:val="28"/>
          <w:lang w:val="en-US"/>
        </w:rPr>
        <w:t>Everyone worries from time to time. Too much worry can be bad as it leaves us feeling tense and anxious. Even though we might say to ourselves and to others – "Stop worrying. It’s pointless. It won’t do any good" – there is something about worrying that makes it hard to stop. This is because worry can be helpful.</w:t>
      </w:r>
    </w:p>
    <w:p w:rsidR="00B40A2A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30"/>
          <w:szCs w:val="30"/>
          <w:lang w:val="en-US"/>
        </w:rPr>
      </w:pPr>
    </w:p>
    <w:p w:rsidR="00B40A2A" w:rsidRPr="0024312D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</w:pPr>
      <w:r w:rsidRPr="0024312D"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  <w:t>Useful worry prompts action. All other worry is pointless.</w:t>
      </w:r>
    </w:p>
    <w:p w:rsidR="0024312D" w:rsidRDefault="00B40A2A" w:rsidP="0024312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8"/>
          <w:szCs w:val="28"/>
          <w:lang w:val="en-US"/>
        </w:rPr>
      </w:pPr>
      <w:r w:rsidRPr="0024312D">
        <w:rPr>
          <w:rFonts w:ascii="Arial" w:hAnsi="Arial" w:cs="Arial"/>
          <w:sz w:val="28"/>
          <w:szCs w:val="28"/>
          <w:lang w:val="en-US"/>
        </w:rPr>
        <w:t xml:space="preserve">Worry is useful if it makes you pay attention. Worrying about the weather cannot stop it raining on your washing. However, if you watch the sky and </w:t>
      </w:r>
      <w:r w:rsidRPr="0024312D">
        <w:rPr>
          <w:rFonts w:ascii="Arial" w:hAnsi="Arial" w:cs="Arial"/>
          <w:b/>
          <w:bCs/>
          <w:sz w:val="28"/>
          <w:szCs w:val="28"/>
          <w:lang w:val="en-US"/>
        </w:rPr>
        <w:t xml:space="preserve">act </w:t>
      </w:r>
      <w:r w:rsidRPr="0024312D">
        <w:rPr>
          <w:rFonts w:ascii="Arial" w:hAnsi="Arial" w:cs="Arial"/>
          <w:sz w:val="28"/>
          <w:szCs w:val="28"/>
          <w:lang w:val="en-US"/>
        </w:rPr>
        <w:t>to bring in your washing when it rains, then being aware that it may rain will have helped.</w:t>
      </w:r>
    </w:p>
    <w:p w:rsidR="0024312D" w:rsidRPr="0024312D" w:rsidRDefault="0024312D" w:rsidP="0024312D">
      <w:pPr>
        <w:pStyle w:val="ListParagraph"/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8"/>
          <w:szCs w:val="28"/>
          <w:lang w:val="en-US"/>
        </w:rPr>
      </w:pPr>
    </w:p>
    <w:p w:rsidR="0024312D" w:rsidRPr="00E53E2E" w:rsidRDefault="00B40A2A" w:rsidP="00E53E2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8"/>
          <w:szCs w:val="28"/>
          <w:lang w:val="en-US"/>
        </w:rPr>
      </w:pPr>
      <w:r w:rsidRPr="0024312D">
        <w:rPr>
          <w:rFonts w:ascii="Arial" w:hAnsi="Arial" w:cs="Arial"/>
          <w:sz w:val="28"/>
          <w:szCs w:val="28"/>
          <w:lang w:val="en-US"/>
        </w:rPr>
        <w:t xml:space="preserve">Worry is useful, provided it is turned into a plan for action. For example, worrying that your electricity might get cut off might lead you to </w:t>
      </w:r>
      <w:r w:rsidRPr="0024312D">
        <w:rPr>
          <w:rFonts w:ascii="Arial" w:hAnsi="Arial" w:cs="Arial"/>
          <w:b/>
          <w:bCs/>
          <w:sz w:val="28"/>
          <w:szCs w:val="28"/>
          <w:lang w:val="en-US"/>
        </w:rPr>
        <w:t xml:space="preserve">act </w:t>
      </w:r>
      <w:r w:rsidRPr="0024312D">
        <w:rPr>
          <w:rFonts w:ascii="Arial" w:hAnsi="Arial" w:cs="Arial"/>
          <w:sz w:val="28"/>
          <w:szCs w:val="28"/>
          <w:lang w:val="en-US"/>
        </w:rPr>
        <w:t>to pay your bill on time. Once the bill has been paid the worrying would stop and you would feel better.</w:t>
      </w:r>
    </w:p>
    <w:p w:rsidR="0024312D" w:rsidRPr="0024312D" w:rsidRDefault="0024312D" w:rsidP="0024312D">
      <w:pPr>
        <w:pStyle w:val="ListParagraph"/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8"/>
          <w:szCs w:val="28"/>
          <w:lang w:val="en-US"/>
        </w:rPr>
      </w:pPr>
    </w:p>
    <w:p w:rsidR="00B40A2A" w:rsidRPr="0024312D" w:rsidRDefault="00B40A2A" w:rsidP="0024312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8"/>
          <w:szCs w:val="28"/>
          <w:lang w:val="en-US"/>
        </w:rPr>
      </w:pPr>
      <w:r w:rsidRPr="0024312D">
        <w:rPr>
          <w:rFonts w:ascii="Arial" w:hAnsi="Arial" w:cs="Arial"/>
          <w:sz w:val="28"/>
          <w:szCs w:val="28"/>
          <w:lang w:val="en-US"/>
        </w:rPr>
        <w:t>Worry is useful if it helps you be better prepared. Worry may help you think about "what you could do if…," or "what would happen if…</w:t>
      </w:r>
      <w:proofErr w:type="gramStart"/>
      <w:r w:rsidRPr="0024312D">
        <w:rPr>
          <w:rFonts w:ascii="Arial" w:hAnsi="Arial" w:cs="Arial"/>
          <w:sz w:val="28"/>
          <w:szCs w:val="28"/>
          <w:lang w:val="en-US"/>
        </w:rPr>
        <w:t>".</w:t>
      </w:r>
      <w:proofErr w:type="gramEnd"/>
      <w:r w:rsidRPr="0024312D">
        <w:rPr>
          <w:rFonts w:ascii="Arial" w:hAnsi="Arial" w:cs="Arial"/>
          <w:sz w:val="28"/>
          <w:szCs w:val="28"/>
          <w:lang w:val="en-US"/>
        </w:rPr>
        <w:t xml:space="preserve"> Worrying "what would happen if my house was burgled" could make you </w:t>
      </w:r>
      <w:r w:rsidRPr="0024312D">
        <w:rPr>
          <w:rFonts w:ascii="Arial" w:hAnsi="Arial" w:cs="Arial"/>
          <w:b/>
          <w:bCs/>
          <w:sz w:val="28"/>
          <w:szCs w:val="28"/>
          <w:lang w:val="en-US"/>
        </w:rPr>
        <w:t xml:space="preserve">act </w:t>
      </w:r>
      <w:r w:rsidRPr="0024312D">
        <w:rPr>
          <w:rFonts w:ascii="Arial" w:hAnsi="Arial" w:cs="Arial"/>
          <w:sz w:val="28"/>
          <w:szCs w:val="28"/>
          <w:lang w:val="en-US"/>
        </w:rPr>
        <w:t>to take out house insurance and lock your front door when you go out.</w:t>
      </w:r>
    </w:p>
    <w:p w:rsidR="00E53E2E" w:rsidRDefault="00E53E2E">
      <w:pPr>
        <w:rPr>
          <w:rFonts w:ascii="Arial" w:hAnsi="Arial" w:cs="Arial"/>
          <w:b/>
          <w:bCs/>
          <w:sz w:val="34"/>
          <w:szCs w:val="34"/>
          <w:lang w:val="en-US"/>
        </w:rPr>
      </w:pPr>
      <w:r>
        <w:rPr>
          <w:rFonts w:ascii="Arial" w:hAnsi="Arial" w:cs="Arial"/>
          <w:b/>
          <w:bCs/>
          <w:sz w:val="34"/>
          <w:szCs w:val="34"/>
          <w:lang w:val="en-US"/>
        </w:rPr>
        <w:br w:type="page"/>
      </w:r>
    </w:p>
    <w:p w:rsidR="00B40A2A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sz w:val="34"/>
          <w:szCs w:val="34"/>
          <w:lang w:val="en-US"/>
        </w:rPr>
      </w:pP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</w:pPr>
      <w:r w:rsidRPr="00A21CAE"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  <w:t>Worry without action does nothing.</w:t>
      </w:r>
    </w:p>
    <w:p w:rsidR="00B40A2A" w:rsidRDefault="00B40A2A" w:rsidP="00E53E2E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8"/>
          <w:szCs w:val="28"/>
          <w:lang w:val="en-US"/>
        </w:rPr>
      </w:pPr>
      <w:r w:rsidRPr="00A21CAE">
        <w:rPr>
          <w:rFonts w:ascii="Arial" w:hAnsi="Arial" w:cs="Arial"/>
          <w:sz w:val="28"/>
          <w:szCs w:val="28"/>
          <w:lang w:val="en-US"/>
        </w:rPr>
        <w:t>If worry on its own did something then we could worry all day to</w:t>
      </w:r>
      <w:r w:rsidR="00A21CAE" w:rsidRPr="00A21CAE">
        <w:rPr>
          <w:rFonts w:ascii="Arial" w:hAnsi="Arial" w:cs="Arial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sz w:val="28"/>
          <w:szCs w:val="28"/>
          <w:lang w:val="en-US"/>
        </w:rPr>
        <w:t>increase our bank balance. On the other hand taking action such as</w:t>
      </w:r>
      <w:r w:rsidR="00A21CAE" w:rsidRPr="00A21CAE">
        <w:rPr>
          <w:rFonts w:ascii="Arial" w:hAnsi="Arial" w:cs="Arial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sz w:val="28"/>
          <w:szCs w:val="28"/>
          <w:lang w:val="en-US"/>
        </w:rPr>
        <w:t xml:space="preserve">selling something, working more hours or spending less </w:t>
      </w:r>
      <w:r w:rsidRPr="00A21CAE">
        <w:rPr>
          <w:rFonts w:ascii="Arial" w:hAnsi="Arial" w:cs="Arial"/>
          <w:b/>
          <w:bCs/>
          <w:sz w:val="28"/>
          <w:szCs w:val="28"/>
          <w:lang w:val="en-US"/>
        </w:rPr>
        <w:t xml:space="preserve">will </w:t>
      </w:r>
      <w:r w:rsidRPr="00A21CAE">
        <w:rPr>
          <w:rFonts w:ascii="Arial" w:hAnsi="Arial" w:cs="Arial"/>
          <w:sz w:val="28"/>
          <w:szCs w:val="28"/>
          <w:lang w:val="en-US"/>
        </w:rPr>
        <w:t>directly</w:t>
      </w:r>
      <w:r w:rsidR="00A21CAE" w:rsidRPr="00A21CAE">
        <w:rPr>
          <w:rFonts w:ascii="Arial" w:hAnsi="Arial" w:cs="Arial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sz w:val="28"/>
          <w:szCs w:val="28"/>
          <w:lang w:val="en-US"/>
        </w:rPr>
        <w:t>affect our bank balance.</w:t>
      </w:r>
    </w:p>
    <w:p w:rsidR="00E53E2E" w:rsidRPr="00E53E2E" w:rsidRDefault="00E53E2E" w:rsidP="00E53E2E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8"/>
          <w:szCs w:val="28"/>
          <w:lang w:val="en-US"/>
        </w:rPr>
      </w:pP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</w:pPr>
      <w:r w:rsidRPr="00A21CAE"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  <w:t>Is it worth worrying about?</w:t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There are four things that are not worth worrying about but that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account for a lot of our worries: the unimportant, the unlikely, the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uncertain and the uncontrollable. Ban these from your life, and you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will worry less.</w:t>
      </w:r>
    </w:p>
    <w:p w:rsidR="00A21CAE" w:rsidRDefault="00A21CAE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</w:p>
    <w:p w:rsidR="00E53E2E" w:rsidRDefault="00E53E2E">
      <w:pPr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</w:pPr>
      <w:r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  <w:br w:type="page"/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</w:pPr>
      <w:r w:rsidRPr="00A21CAE"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  <w:lastRenderedPageBreak/>
        <w:t>The Unimportant</w:t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It is easy to fill your life with worries about little things. </w:t>
      </w:r>
      <w:proofErr w:type="gramStart"/>
      <w:r w:rsidRPr="00A21CAE">
        <w:rPr>
          <w:rFonts w:ascii="Arial" w:hAnsi="Arial" w:cs="Arial"/>
          <w:color w:val="000000"/>
          <w:sz w:val="28"/>
          <w:szCs w:val="28"/>
          <w:lang w:val="en-US"/>
        </w:rPr>
        <w:t>When you find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yourself worrying, start to question yourself instead.</w:t>
      </w:r>
      <w:proofErr w:type="gramEnd"/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Ask yourself,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"How important is the thing that I am worrying about?"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Here are three points to help you answer this question.</w:t>
      </w:r>
    </w:p>
    <w:p w:rsidR="00A21CAE" w:rsidRDefault="00A21CAE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1. </w:t>
      </w:r>
      <w:r w:rsidRPr="00A21CAE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The 5 year rule.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Ask yourself "</w:t>
      </w:r>
      <w:proofErr w:type="gramStart"/>
      <w:r w:rsidRPr="00A21CAE">
        <w:rPr>
          <w:rFonts w:ascii="Arial" w:hAnsi="Arial" w:cs="Arial"/>
          <w:color w:val="000000"/>
          <w:sz w:val="28"/>
          <w:szCs w:val="28"/>
          <w:lang w:val="en-US"/>
        </w:rPr>
        <w:t>will this matter</w:t>
      </w:r>
      <w:proofErr w:type="gramEnd"/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in 5 years time?"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This is a way of looking at your worry from a long-term point o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view. View your worries in different ways: will this still be a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concern in a week, a month, </w:t>
      </w:r>
      <w:proofErr w:type="gramStart"/>
      <w:r w:rsidRPr="00A21CAE">
        <w:rPr>
          <w:rFonts w:ascii="Arial" w:hAnsi="Arial" w:cs="Arial"/>
          <w:color w:val="000000"/>
          <w:sz w:val="28"/>
          <w:szCs w:val="28"/>
          <w:lang w:val="en-US"/>
        </w:rPr>
        <w:t>a</w:t>
      </w:r>
      <w:proofErr w:type="gramEnd"/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year?</w:t>
      </w:r>
    </w:p>
    <w:p w:rsidR="00A21CAE" w:rsidRDefault="00A21CAE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2. </w:t>
      </w:r>
      <w:r w:rsidRPr="00A21CAE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The measuring rod.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Ask yourself: "Where, on a scale of bad</w:t>
      </w:r>
      <w:r w:rsidR="00A21CAE"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experiences, is the thing I’m worried about?" Think about a very</w:t>
      </w:r>
      <w:r w:rsidR="00A21CAE"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bad ex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perience you have had. How does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your current worry feel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when compared with </w:t>
      </w:r>
      <w:proofErr w:type="gramStart"/>
      <w:r w:rsidRPr="00A21CAE">
        <w:rPr>
          <w:rFonts w:ascii="Arial" w:hAnsi="Arial" w:cs="Arial"/>
          <w:color w:val="000000"/>
          <w:sz w:val="28"/>
          <w:szCs w:val="28"/>
          <w:lang w:val="en-US"/>
        </w:rPr>
        <w:t>this.</w:t>
      </w:r>
      <w:proofErr w:type="gramEnd"/>
    </w:p>
    <w:p w:rsidR="00A21CAE" w:rsidRPr="00A21CAE" w:rsidRDefault="00A21CAE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3. </w:t>
      </w:r>
      <w:r w:rsidRPr="00A21CAE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The calculator.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Ask yourself. "How much worry is this worth?"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We only have a certain amount of time and energy. Make sure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you do not spend more worry on your problem than it is worth.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You need your time and energy for more important things.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Maybe some time you would have spent worrying could be used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for </w:t>
      </w:r>
      <w:r w:rsidRPr="00A21CAE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doing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something.</w:t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When you have thought about these three points, decide if your worry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seems unimportant. If so, try to stop worrying and distract yourself by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using some of the techniques on page 6. If you still feel your worry is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important keep reading.</w:t>
      </w:r>
    </w:p>
    <w:p w:rsidR="00A21CAE" w:rsidRDefault="00A21CAE" w:rsidP="00B40A2A">
      <w:pPr>
        <w:autoSpaceDE w:val="0"/>
        <w:autoSpaceDN w:val="0"/>
        <w:adjustRightInd w:val="0"/>
        <w:spacing w:line="480" w:lineRule="auto"/>
        <w:jc w:val="both"/>
        <w:rPr>
          <w:rFonts w:ascii="F6" w:hAnsi="F6" w:cs="F6"/>
          <w:color w:val="7F7F7F"/>
          <w:sz w:val="28"/>
          <w:szCs w:val="28"/>
          <w:lang w:val="en-US"/>
        </w:rPr>
      </w:pPr>
    </w:p>
    <w:p w:rsidR="00535339" w:rsidRDefault="00535339">
      <w:pPr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</w:pPr>
      <w:r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  <w:br w:type="page"/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</w:pPr>
      <w:r w:rsidRPr="00A21CAE"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  <w:lastRenderedPageBreak/>
        <w:t>The Unlikely</w:t>
      </w:r>
    </w:p>
    <w:p w:rsid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A lot of worries ask "What if…" questions. All kinds of terrible things</w:t>
      </w:r>
      <w:r w:rsidR="00A21CAE"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could happen today or tomorrow but most things are very unlikely. If</w:t>
      </w:r>
      <w:r w:rsidR="00A21CAE"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you allow yourself to worry about the unlikely then there will be no</w:t>
      </w:r>
      <w:r w:rsidR="00A21CAE"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end to your worrying. Tackling existing problems is hard enough. Do</w:t>
      </w:r>
      <w:r w:rsidR="00A21CAE"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not waste time, energy and happiness on problems that do not exist.</w:t>
      </w:r>
    </w:p>
    <w:p w:rsidR="00535339" w:rsidRPr="00535339" w:rsidRDefault="00535339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</w:pPr>
      <w:r w:rsidRPr="00A21CAE"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  <w:t>The Uncertain</w:t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Often we do not know how something will turn out. Many things we</w:t>
      </w:r>
      <w:r w:rsidR="00A21CAE"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worry about have not yet happened and we can only take action once</w:t>
      </w:r>
      <w:r w:rsidR="00A21CAE"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we know what has happened. For example, worrying that you may</w:t>
      </w:r>
      <w:r w:rsidR="00A21CAE"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have failed a test or exam is not going to improve the results. It is</w:t>
      </w:r>
      <w:r w:rsidR="00A21CAE"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only once the results are released that you can decide what, if</w:t>
      </w:r>
      <w:r w:rsidR="00A21CAE"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proofErr w:type="gramStart"/>
      <w:r w:rsidRPr="00A21CAE">
        <w:rPr>
          <w:rFonts w:ascii="Arial" w:hAnsi="Arial" w:cs="Arial"/>
          <w:color w:val="000000"/>
          <w:sz w:val="28"/>
          <w:szCs w:val="28"/>
          <w:lang w:val="en-US"/>
        </w:rPr>
        <w:t>anything,</w:t>
      </w:r>
      <w:proofErr w:type="gramEnd"/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needs to be done.</w:t>
      </w:r>
    </w:p>
    <w:p w:rsidR="00A21CAE" w:rsidRDefault="00A21CAE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</w:pP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</w:pPr>
      <w:r w:rsidRPr="00A21CAE"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  <w:t>The Uncontrollable</w:t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We have no control over many of the things we worry about. </w:t>
      </w:r>
      <w:proofErr w:type="gramStart"/>
      <w:r w:rsidRPr="00A21CAE">
        <w:rPr>
          <w:rFonts w:ascii="Arial" w:hAnsi="Arial" w:cs="Arial"/>
          <w:color w:val="000000"/>
          <w:sz w:val="28"/>
          <w:szCs w:val="28"/>
          <w:lang w:val="en-US"/>
        </w:rPr>
        <w:t>For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example, worrying that you are getting older does not change the fact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that in a day’s time you will be a day older.</w:t>
      </w:r>
      <w:proofErr w:type="gramEnd"/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This will be the case even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if you worry as hard as you can.</w:t>
      </w:r>
    </w:p>
    <w:p w:rsidR="00535339" w:rsidRDefault="00535339">
      <w:pPr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</w:pPr>
      <w:r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  <w:br w:type="page"/>
      </w:r>
    </w:p>
    <w:p w:rsidR="00A21CAE" w:rsidRDefault="00A21CAE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</w:pP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</w:pPr>
      <w:r w:rsidRPr="00A21CAE"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  <w:t>Dealing with persistent worries</w:t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Thinking about the type of worry you have using the exercises above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may help you stop worrying. However, some worries are very difficult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to get rid of and keep going through your mind. On the next page we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will look at further action you can take to deal with those worries.</w:t>
      </w:r>
    </w:p>
    <w:p w:rsidR="00A21CAE" w:rsidRDefault="00A21CAE" w:rsidP="00B40A2A">
      <w:pPr>
        <w:autoSpaceDE w:val="0"/>
        <w:autoSpaceDN w:val="0"/>
        <w:adjustRightInd w:val="0"/>
        <w:spacing w:line="480" w:lineRule="auto"/>
        <w:jc w:val="both"/>
        <w:rPr>
          <w:rFonts w:ascii="F6" w:hAnsi="F6" w:cs="F6"/>
          <w:color w:val="7F7F7F"/>
          <w:sz w:val="28"/>
          <w:szCs w:val="28"/>
          <w:lang w:val="en-US"/>
        </w:rPr>
      </w:pP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</w:pPr>
      <w:r w:rsidRPr="00A21CAE"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  <w:t>Stepping through worries</w:t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Still worrying? Try these three steps to help deal with the worries.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Worries can be divided into two types: those you </w:t>
      </w:r>
      <w:r w:rsidRPr="00A21CAE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can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do something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about and those you </w:t>
      </w:r>
      <w:r w:rsidRPr="00A21CAE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can’t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.</w:t>
      </w:r>
    </w:p>
    <w:p w:rsidR="00A21CAE" w:rsidRDefault="00A21CAE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1. </w:t>
      </w:r>
      <w:proofErr w:type="gramStart"/>
      <w:r w:rsidRPr="00A21CAE">
        <w:rPr>
          <w:rFonts w:ascii="Arial" w:hAnsi="Arial" w:cs="Arial"/>
          <w:color w:val="000000"/>
          <w:sz w:val="28"/>
          <w:szCs w:val="28"/>
          <w:lang w:val="en-US"/>
        </w:rPr>
        <w:t>Be</w:t>
      </w:r>
      <w:proofErr w:type="gramEnd"/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clear what the worry is.</w:t>
      </w:r>
    </w:p>
    <w:p w:rsidR="00B40A2A" w:rsidRPr="00A21CAE" w:rsidRDefault="00B40A2A" w:rsidP="00535339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a. Ask yourself "What am I worrying about?"</w:t>
      </w:r>
    </w:p>
    <w:p w:rsidR="00B40A2A" w:rsidRPr="00A21CAE" w:rsidRDefault="00B40A2A" w:rsidP="00535339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b. Think about each worry and write them down one at a time.</w:t>
      </w:r>
    </w:p>
    <w:p w:rsidR="00B40A2A" w:rsidRPr="00A21CAE" w:rsidRDefault="00B40A2A" w:rsidP="00535339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c. Try to write down the worries as clearly as you can.</w:t>
      </w:r>
    </w:p>
    <w:p w:rsidR="00535339" w:rsidRDefault="00535339">
      <w:pPr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br w:type="page"/>
      </w:r>
    </w:p>
    <w:p w:rsidR="00A21CAE" w:rsidRDefault="00A21CAE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2. Decide if something can be done.</w:t>
      </w:r>
    </w:p>
    <w:p w:rsidR="00B40A2A" w:rsidRPr="00A21CAE" w:rsidRDefault="00B40A2A" w:rsidP="00535339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a. Look at each worry you have written down and ask yourself,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"Is there anything I can do about this?"</w:t>
      </w:r>
    </w:p>
    <w:p w:rsidR="00B40A2A" w:rsidRPr="00A21CAE" w:rsidRDefault="00B40A2A" w:rsidP="00535339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b. Use the examples on pages 3 and 4 to help you decide. Be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honest with yourself when answering. If the answer is no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then you can be certain that no matter how much you worry,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nothing will change.</w:t>
      </w:r>
    </w:p>
    <w:p w:rsidR="00B40A2A" w:rsidRPr="00A21CAE" w:rsidRDefault="00B40A2A" w:rsidP="00535339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c. Think it through and try to explain to yourself that there is no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point in worrying. Try distraction, there are hints on how to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do this on the next page.</w:t>
      </w:r>
    </w:p>
    <w:p w:rsidR="00B40A2A" w:rsidRPr="00A21CAE" w:rsidRDefault="00B40A2A" w:rsidP="00535339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d. If the answer is yes, something could be done, go to step 3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and think about what it is you could do.</w:t>
      </w:r>
    </w:p>
    <w:p w:rsidR="00A21CAE" w:rsidRDefault="00A21CAE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3. Write a list of things you could do to solve your worry.</w:t>
      </w:r>
    </w:p>
    <w:p w:rsidR="00B40A2A" w:rsidRPr="00A21CAE" w:rsidRDefault="00B40A2A" w:rsidP="00535339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a. Look at your list and ask yourself "Is there anything I could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do right now?"</w:t>
      </w:r>
    </w:p>
    <w:p w:rsidR="00B40A2A" w:rsidRPr="00A21CAE" w:rsidRDefault="00B40A2A" w:rsidP="00535339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b. If there is something you could do right away then </w:t>
      </w:r>
      <w:r w:rsidRPr="00A21CAE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do it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.</w:t>
      </w:r>
    </w:p>
    <w:p w:rsidR="00B40A2A" w:rsidRPr="00A21CAE" w:rsidRDefault="00B40A2A" w:rsidP="00535339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c. If there is nothing you can do right away then make a plan of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when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, </w:t>
      </w:r>
      <w:r w:rsidRPr="00A21CAE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where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and </w:t>
      </w:r>
      <w:r w:rsidRPr="00A21CAE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how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you will tackle the problem.</w:t>
      </w:r>
    </w:p>
    <w:p w:rsidR="00B40A2A" w:rsidRPr="00A21CAE" w:rsidRDefault="00B40A2A" w:rsidP="00535339">
      <w:pPr>
        <w:autoSpaceDE w:val="0"/>
        <w:autoSpaceDN w:val="0"/>
        <w:adjustRightInd w:val="0"/>
        <w:spacing w:line="480" w:lineRule="auto"/>
        <w:ind w:left="72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d. When you have done what you can, tell yourself that you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have done what is needed and continue with your day.</w:t>
      </w:r>
    </w:p>
    <w:p w:rsidR="00A21CAE" w:rsidRDefault="00A21CAE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A8146A" w:rsidRDefault="00A8146A">
      <w:pPr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br w:type="page"/>
      </w:r>
    </w:p>
    <w:p w:rsidR="00A21CAE" w:rsidRDefault="00A21CAE" w:rsidP="00B40A2A">
      <w:pPr>
        <w:autoSpaceDE w:val="0"/>
        <w:autoSpaceDN w:val="0"/>
        <w:adjustRightInd w:val="0"/>
        <w:spacing w:line="480" w:lineRule="auto"/>
        <w:jc w:val="both"/>
        <w:rPr>
          <w:rFonts w:ascii="F6" w:hAnsi="F6" w:cs="F6"/>
          <w:color w:val="7F7F7F"/>
          <w:sz w:val="28"/>
          <w:szCs w:val="28"/>
          <w:lang w:val="en-US"/>
        </w:rPr>
      </w:pP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</w:pPr>
      <w:r w:rsidRPr="00A21CAE"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  <w:t>Ways to distract yourself</w:t>
      </w:r>
    </w:p>
    <w:p w:rsidR="00B40A2A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You can only pay full attention to one thing at a time. Keeping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yourself busy will leave no room for worry. Below are some useful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hints on how to distract </w:t>
      </w:r>
      <w:proofErr w:type="gramStart"/>
      <w:r w:rsidRPr="00A21CAE">
        <w:rPr>
          <w:rFonts w:ascii="Arial" w:hAnsi="Arial" w:cs="Arial"/>
          <w:color w:val="000000"/>
          <w:sz w:val="28"/>
          <w:szCs w:val="28"/>
          <w:lang w:val="en-US"/>
        </w:rPr>
        <w:t>yourself</w:t>
      </w:r>
      <w:proofErr w:type="gramEnd"/>
      <w:r w:rsidRPr="00A21CAE">
        <w:rPr>
          <w:rFonts w:ascii="Arial" w:hAnsi="Arial" w:cs="Arial"/>
          <w:color w:val="000000"/>
          <w:sz w:val="28"/>
          <w:szCs w:val="28"/>
          <w:lang w:val="en-US"/>
        </w:rPr>
        <w:t>.</w:t>
      </w:r>
    </w:p>
    <w:p w:rsidR="00A21CAE" w:rsidRPr="00A21CAE" w:rsidRDefault="00A21CAE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proofErr w:type="gramStart"/>
      <w:r w:rsidRPr="00A21CAE">
        <w:rPr>
          <w:rFonts w:ascii="Arial" w:hAnsi="Arial" w:cs="Arial"/>
          <w:b/>
          <w:bCs/>
          <w:color w:val="4F81BD" w:themeColor="accent1"/>
          <w:sz w:val="28"/>
          <w:szCs w:val="28"/>
          <w:lang w:val="en-US"/>
        </w:rPr>
        <w:t>Physical Activity</w:t>
      </w:r>
      <w:r w:rsidRPr="00A21CAE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.</w:t>
      </w:r>
      <w:proofErr w:type="gramEnd"/>
      <w:r w:rsidRPr="00A21CAE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Giving yourself a task to do </w:t>
      </w:r>
      <w:proofErr w:type="gramStart"/>
      <w:r w:rsidRPr="00A21CAE">
        <w:rPr>
          <w:rFonts w:ascii="Arial" w:hAnsi="Arial" w:cs="Arial"/>
          <w:color w:val="000000"/>
          <w:sz w:val="28"/>
          <w:szCs w:val="28"/>
          <w:lang w:val="en-US"/>
        </w:rPr>
        <w:t>takes</w:t>
      </w:r>
      <w:proofErr w:type="gramEnd"/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your mind off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worrying thoughts. Keeping </w:t>
      </w:r>
      <w:proofErr w:type="gramStart"/>
      <w:r w:rsidRPr="00A21CAE">
        <w:rPr>
          <w:rFonts w:ascii="Arial" w:hAnsi="Arial" w:cs="Arial"/>
          <w:color w:val="000000"/>
          <w:sz w:val="28"/>
          <w:szCs w:val="28"/>
          <w:lang w:val="en-US"/>
        </w:rPr>
        <w:t>yourself</w:t>
      </w:r>
      <w:proofErr w:type="gramEnd"/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physically active by doing some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exercise is a good way to stop worrying thoughts.</w:t>
      </w:r>
    </w:p>
    <w:p w:rsidR="00A8146A" w:rsidRDefault="00A8146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28"/>
          <w:szCs w:val="28"/>
          <w:lang w:val="en-US"/>
        </w:rPr>
      </w:pP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proofErr w:type="gramStart"/>
      <w:r w:rsidRPr="00A21CAE">
        <w:rPr>
          <w:rFonts w:ascii="Arial" w:hAnsi="Arial" w:cs="Arial"/>
          <w:b/>
          <w:bCs/>
          <w:color w:val="4F81BD" w:themeColor="accent1"/>
          <w:sz w:val="28"/>
          <w:szCs w:val="28"/>
          <w:lang w:val="en-US"/>
        </w:rPr>
        <w:t>Mental Games</w:t>
      </w:r>
      <w:r w:rsidRPr="00A21CAE">
        <w:rPr>
          <w:rFonts w:ascii="Arial" w:hAnsi="Arial" w:cs="Arial"/>
          <w:color w:val="4F81BD" w:themeColor="accent1"/>
          <w:sz w:val="28"/>
          <w:szCs w:val="28"/>
          <w:lang w:val="en-US"/>
        </w:rPr>
        <w:t>.</w:t>
      </w:r>
      <w:proofErr w:type="gramEnd"/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Doing puzzles, crosswords, reciting a poem or a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song and counting backwards from one hundred are all useful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distraction exercise.</w:t>
      </w:r>
    </w:p>
    <w:p w:rsidR="00A8146A" w:rsidRDefault="00A8146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28"/>
          <w:szCs w:val="28"/>
          <w:lang w:val="en-US"/>
        </w:rPr>
      </w:pP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b/>
          <w:bCs/>
          <w:color w:val="4F81BD" w:themeColor="accent1"/>
          <w:sz w:val="28"/>
          <w:szCs w:val="28"/>
          <w:lang w:val="en-US"/>
        </w:rPr>
        <w:t>Focus on your Surroundings</w:t>
      </w:r>
      <w:r w:rsidRPr="00A21CAE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.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Concentrate on a specific detail of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the world around you, for example making words out of number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plates of cars or guessing what people do for a living. Focusing on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the outside world will prevent you from thinking about your worries.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Sometimes your attention may drift from what you are doing to a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worry. If this happens, say to yourself that you have done all you can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for now. Remind yourself that there is nothing more that can be done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today and shift your attention back to your task.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Do not use distraction techniques as a way of avoiding dealing with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your worries. Go through the steps above before using distraction.</w:t>
      </w:r>
    </w:p>
    <w:p w:rsidR="00A8146A" w:rsidRDefault="00A8146A">
      <w:pPr>
        <w:rPr>
          <w:rFonts w:ascii="Arial" w:hAnsi="Arial" w:cs="Arial"/>
          <w:b/>
          <w:bCs/>
          <w:color w:val="4F81BD" w:themeColor="accent1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4F81BD" w:themeColor="accent1"/>
          <w:sz w:val="28"/>
          <w:szCs w:val="28"/>
          <w:lang w:val="en-US"/>
        </w:rPr>
        <w:br w:type="page"/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28"/>
          <w:szCs w:val="28"/>
          <w:lang w:val="en-US"/>
        </w:rPr>
      </w:pPr>
      <w:r w:rsidRPr="00A21CAE">
        <w:rPr>
          <w:rFonts w:ascii="Arial" w:hAnsi="Arial" w:cs="Arial"/>
          <w:b/>
          <w:bCs/>
          <w:color w:val="4F81BD" w:themeColor="accent1"/>
          <w:sz w:val="28"/>
          <w:szCs w:val="28"/>
          <w:lang w:val="en-US"/>
        </w:rPr>
        <w:lastRenderedPageBreak/>
        <w:t xml:space="preserve">Clean </w:t>
      </w:r>
      <w:proofErr w:type="gramStart"/>
      <w:r w:rsidRPr="00A21CAE">
        <w:rPr>
          <w:rFonts w:ascii="Arial" w:hAnsi="Arial" w:cs="Arial"/>
          <w:b/>
          <w:bCs/>
          <w:color w:val="4F81BD" w:themeColor="accent1"/>
          <w:sz w:val="28"/>
          <w:szCs w:val="28"/>
          <w:lang w:val="en-US"/>
        </w:rPr>
        <w:t>Your</w:t>
      </w:r>
      <w:proofErr w:type="gramEnd"/>
      <w:r w:rsidRPr="00A21CAE">
        <w:rPr>
          <w:rFonts w:ascii="Arial" w:hAnsi="Arial" w:cs="Arial"/>
          <w:b/>
          <w:bCs/>
          <w:color w:val="4F81BD" w:themeColor="accent1"/>
          <w:sz w:val="28"/>
          <w:szCs w:val="28"/>
          <w:lang w:val="en-US"/>
        </w:rPr>
        <w:t xml:space="preserve"> Head – Ready For Bed</w:t>
      </w:r>
    </w:p>
    <w:p w:rsidR="00B40A2A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People often worry more at night. One way of dealing with worrying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thoughts is to plan your days ahead. Hold a daily planning session,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which you use to work through your worries and problems.</w:t>
      </w:r>
    </w:p>
    <w:p w:rsidR="00A8146A" w:rsidRPr="00A21CAE" w:rsidRDefault="00A8146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Planning sessions</w:t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proofErr w:type="gramStart"/>
      <w:r w:rsidRPr="00A21CAE">
        <w:rPr>
          <w:rFonts w:ascii="Symbol" w:hAnsi="Symbol" w:cs="Symbol"/>
          <w:color w:val="000000"/>
          <w:sz w:val="28"/>
          <w:szCs w:val="28"/>
          <w:lang w:val="en-US"/>
        </w:rPr>
        <w:t></w:t>
      </w:r>
      <w:r w:rsidRPr="00A21CAE">
        <w:rPr>
          <w:rFonts w:ascii="Symbol" w:hAnsi="Symbol" w:cs="Symbol"/>
          <w:color w:val="000000"/>
          <w:sz w:val="28"/>
          <w:szCs w:val="28"/>
          <w:lang w:val="en-US"/>
        </w:rPr>
        <w:t>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Set aside 20 minutes in the early evening, after your meal.</w:t>
      </w:r>
      <w:proofErr w:type="gramEnd"/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proofErr w:type="gramStart"/>
      <w:r w:rsidRPr="00A21CAE">
        <w:rPr>
          <w:rFonts w:ascii="Symbol" w:hAnsi="Symbol" w:cs="Symbol"/>
          <w:color w:val="000000"/>
          <w:sz w:val="28"/>
          <w:szCs w:val="28"/>
          <w:lang w:val="en-US"/>
        </w:rPr>
        <w:t></w:t>
      </w:r>
      <w:r w:rsidRPr="00A21CAE">
        <w:rPr>
          <w:rFonts w:ascii="Symbol" w:hAnsi="Symbol" w:cs="Symbol"/>
          <w:color w:val="000000"/>
          <w:sz w:val="28"/>
          <w:szCs w:val="28"/>
          <w:lang w:val="en-US"/>
        </w:rPr>
        <w:t>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Sit in a quiet room.</w:t>
      </w:r>
      <w:proofErr w:type="gramEnd"/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Have pencil and notebook to hand.</w:t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Symbol" w:hAnsi="Symbol" w:cs="Symbol"/>
          <w:color w:val="000000"/>
          <w:sz w:val="28"/>
          <w:szCs w:val="28"/>
          <w:lang w:val="en-US"/>
        </w:rPr>
        <w:t></w:t>
      </w:r>
      <w:r w:rsidRPr="00A21CAE">
        <w:rPr>
          <w:rFonts w:ascii="Symbol" w:hAnsi="Symbol" w:cs="Symbol"/>
          <w:color w:val="000000"/>
          <w:sz w:val="28"/>
          <w:szCs w:val="28"/>
          <w:lang w:val="en-US"/>
        </w:rPr>
        <w:t>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Think about how the day has gone. Write down the things you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achieved.</w:t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Symbol" w:hAnsi="Symbol" w:cs="Symbol"/>
          <w:color w:val="000000"/>
          <w:sz w:val="28"/>
          <w:szCs w:val="28"/>
          <w:lang w:val="en-US"/>
        </w:rPr>
        <w:t></w:t>
      </w:r>
      <w:r w:rsidRPr="00A21CAE">
        <w:rPr>
          <w:rFonts w:ascii="Symbol" w:hAnsi="Symbol" w:cs="Symbol"/>
          <w:color w:val="000000"/>
          <w:sz w:val="28"/>
          <w:szCs w:val="28"/>
          <w:lang w:val="en-US"/>
        </w:rPr>
        <w:t>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Think about problem areas and anything you haven't finished.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Write down the way you intend to tackle each of these and when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you will do so. </w:t>
      </w:r>
      <w:r w:rsidRPr="00A21CAE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Do not do anything about them at this time.</w:t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Symbol" w:hAnsi="Symbol" w:cs="Symbol"/>
          <w:color w:val="000000"/>
          <w:sz w:val="28"/>
          <w:szCs w:val="28"/>
          <w:lang w:val="en-US"/>
        </w:rPr>
        <w:t></w:t>
      </w:r>
      <w:r w:rsidRPr="00A21CAE">
        <w:rPr>
          <w:rFonts w:ascii="Symbol" w:hAnsi="Symbol" w:cs="Symbol"/>
          <w:color w:val="000000"/>
          <w:sz w:val="28"/>
          <w:szCs w:val="28"/>
          <w:lang w:val="en-US"/>
        </w:rPr>
        <w:t>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If these matters are on your mind when you are in </w:t>
      </w:r>
      <w:proofErr w:type="gramStart"/>
      <w:r w:rsidRPr="00A21CAE">
        <w:rPr>
          <w:rFonts w:ascii="Arial" w:hAnsi="Arial" w:cs="Arial"/>
          <w:color w:val="000000"/>
          <w:sz w:val="28"/>
          <w:szCs w:val="28"/>
          <w:lang w:val="en-US"/>
        </w:rPr>
        <w:t>bed,</w:t>
      </w:r>
      <w:proofErr w:type="gramEnd"/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put them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off until daytime.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Remind yourself that you have already written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down a plan for the worry.</w:t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Symbol" w:hAnsi="Symbol" w:cs="Symbol"/>
          <w:color w:val="000000"/>
          <w:sz w:val="28"/>
          <w:szCs w:val="28"/>
          <w:lang w:val="en-US"/>
        </w:rPr>
        <w:t></w:t>
      </w:r>
      <w:r w:rsidRPr="00A21CAE">
        <w:rPr>
          <w:rFonts w:ascii="Symbol" w:hAnsi="Symbol" w:cs="Symbol"/>
          <w:color w:val="000000"/>
          <w:sz w:val="28"/>
          <w:szCs w:val="28"/>
          <w:lang w:val="en-US"/>
        </w:rPr>
        <w:t>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If it is a </w:t>
      </w:r>
      <w:r w:rsidRPr="00A21CAE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new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worry/problem and you cannot stop thinking about it,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get out of bed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, and add it to your planning list. Remind yourself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that bed is not the place to think about such things and that you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can do no more. The problem is on your list and you will look at it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closely the following day.</w:t>
      </w:r>
    </w:p>
    <w:p w:rsidR="00A8146A" w:rsidRDefault="00A8146A">
      <w:pPr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en-US"/>
        </w:rPr>
        <w:br w:type="page"/>
      </w:r>
    </w:p>
    <w:p w:rsidR="00B40A2A" w:rsidRPr="00A8146A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</w:pPr>
      <w:r w:rsidRPr="00A8146A"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  <w:lastRenderedPageBreak/>
        <w:t>Boxing in your worries</w:t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If you are snowed under by worry, try to set aside a regular half an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hour every day to worry. Decide on a time and place that will be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"worry time" and stick to it. If you start to worry at other times,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postpone the worry until "worry time" and return your focus to what</w:t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proofErr w:type="gramStart"/>
      <w:r w:rsidRPr="00A21CAE">
        <w:rPr>
          <w:rFonts w:ascii="Arial" w:hAnsi="Arial" w:cs="Arial"/>
          <w:color w:val="000000"/>
          <w:sz w:val="28"/>
          <w:szCs w:val="28"/>
          <w:lang w:val="en-US"/>
        </w:rPr>
        <w:t>you</w:t>
      </w:r>
      <w:proofErr w:type="gramEnd"/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were doing.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During "worry time" let you mind worry freely. Take a pen and paper</w:t>
      </w:r>
    </w:p>
    <w:p w:rsidR="00B40A2A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proofErr w:type="gramStart"/>
      <w:r w:rsidRPr="00A21CAE">
        <w:rPr>
          <w:rFonts w:ascii="Arial" w:hAnsi="Arial" w:cs="Arial"/>
          <w:color w:val="000000"/>
          <w:sz w:val="28"/>
          <w:szCs w:val="28"/>
          <w:lang w:val="en-US"/>
        </w:rPr>
        <w:t>and</w:t>
      </w:r>
      <w:proofErr w:type="gramEnd"/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write down your worries one by one. Use the stepping through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worries steps on page 5. Some people find that they are unable to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worry to order and so the worry time ends up being trouble free!</w:t>
      </w:r>
    </w:p>
    <w:p w:rsidR="00A8146A" w:rsidRPr="00A8146A" w:rsidRDefault="00A8146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4F81BD" w:themeColor="accent1"/>
          <w:sz w:val="36"/>
          <w:szCs w:val="36"/>
          <w:lang w:val="en-US"/>
        </w:rPr>
      </w:pPr>
    </w:p>
    <w:p w:rsidR="00B40A2A" w:rsidRPr="00A8146A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</w:pPr>
      <w:r w:rsidRPr="00A8146A"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  <w:t>Share your worries</w:t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>Worries do not survive well outside our heads. Talking about a worry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can help us to see the bigger picture and can help with finding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possible solutions or planning actions. Try and meet a friend or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relative and tell them what is on your mind. We all worry and you can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be sure they will also have things that they worry about.</w:t>
      </w:r>
    </w:p>
    <w:p w:rsidR="00A21CAE" w:rsidRDefault="00A21CAE" w:rsidP="00B40A2A">
      <w:pPr>
        <w:autoSpaceDE w:val="0"/>
        <w:autoSpaceDN w:val="0"/>
        <w:adjustRightInd w:val="0"/>
        <w:spacing w:line="480" w:lineRule="auto"/>
        <w:jc w:val="both"/>
        <w:rPr>
          <w:rFonts w:ascii="F6" w:hAnsi="F6" w:cs="F6"/>
          <w:color w:val="7F7F7F"/>
          <w:sz w:val="28"/>
          <w:szCs w:val="28"/>
          <w:lang w:val="en-US"/>
        </w:rPr>
      </w:pPr>
    </w:p>
    <w:p w:rsidR="00A8146A" w:rsidRDefault="00A8146A">
      <w:pPr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en-US"/>
        </w:rPr>
        <w:br w:type="page"/>
      </w:r>
    </w:p>
    <w:p w:rsidR="00B40A2A" w:rsidRPr="00A8146A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</w:pPr>
      <w:r w:rsidRPr="00A8146A">
        <w:rPr>
          <w:rFonts w:ascii="Arial" w:hAnsi="Arial" w:cs="Arial"/>
          <w:b/>
          <w:bCs/>
          <w:color w:val="4F81BD" w:themeColor="accent1"/>
          <w:sz w:val="36"/>
          <w:szCs w:val="36"/>
          <w:lang w:val="en-US"/>
        </w:rPr>
        <w:lastRenderedPageBreak/>
        <w:t>Further Help:</w:t>
      </w:r>
    </w:p>
    <w:p w:rsidR="00A8146A" w:rsidRDefault="00A8146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28"/>
          <w:szCs w:val="28"/>
          <w:lang w:val="en-US"/>
        </w:rPr>
      </w:pPr>
    </w:p>
    <w:p w:rsidR="00B40A2A" w:rsidRPr="00A8146A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28"/>
          <w:szCs w:val="28"/>
          <w:lang w:val="en-US"/>
        </w:rPr>
      </w:pPr>
      <w:r w:rsidRPr="00A8146A">
        <w:rPr>
          <w:rFonts w:ascii="Arial" w:hAnsi="Arial" w:cs="Arial"/>
          <w:b/>
          <w:bCs/>
          <w:color w:val="4F81BD" w:themeColor="accent1"/>
          <w:sz w:val="28"/>
          <w:szCs w:val="28"/>
          <w:lang w:val="en-US"/>
        </w:rPr>
        <w:t>Books</w:t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Carlson, R (1997) </w:t>
      </w:r>
      <w:proofErr w:type="gramStart"/>
      <w:r w:rsidRPr="00A21CAE">
        <w:rPr>
          <w:rFonts w:ascii="Arial" w:hAnsi="Arial" w:cs="Arial"/>
          <w:i/>
          <w:iCs/>
          <w:color w:val="000000"/>
          <w:sz w:val="28"/>
          <w:szCs w:val="28"/>
          <w:lang w:val="en-US"/>
        </w:rPr>
        <w:t>Don’t</w:t>
      </w:r>
      <w:proofErr w:type="gramEnd"/>
      <w:r w:rsidRPr="00A21CAE">
        <w:rPr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sweat the small stuff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. </w:t>
      </w:r>
      <w:proofErr w:type="spellStart"/>
      <w:r w:rsidRPr="00A21CAE">
        <w:rPr>
          <w:rFonts w:ascii="Arial" w:hAnsi="Arial" w:cs="Arial"/>
          <w:color w:val="000000"/>
          <w:sz w:val="28"/>
          <w:szCs w:val="28"/>
          <w:lang w:val="en-US"/>
        </w:rPr>
        <w:t>Hodder</w:t>
      </w:r>
      <w:proofErr w:type="spellEnd"/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 and Stoughton, London.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ISBN: 0340708018</w:t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Butler, G and Hope, T (1995) </w:t>
      </w:r>
      <w:r w:rsidRPr="00A21CAE">
        <w:rPr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Manage Your Mind.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Oxford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ISBN: 0192623834 (Chapter 16 is particularly relevant.)</w:t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proofErr w:type="spellStart"/>
      <w:proofErr w:type="gramStart"/>
      <w:r w:rsidRPr="00A21CAE">
        <w:rPr>
          <w:rFonts w:ascii="Arial" w:hAnsi="Arial" w:cs="Arial"/>
          <w:color w:val="000000"/>
          <w:sz w:val="28"/>
          <w:szCs w:val="28"/>
          <w:lang w:val="en-US"/>
        </w:rPr>
        <w:t>Tallis</w:t>
      </w:r>
      <w:proofErr w:type="spellEnd"/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, F (1990) </w:t>
      </w:r>
      <w:r w:rsidRPr="00A21CAE">
        <w:rPr>
          <w:rFonts w:ascii="Arial" w:hAnsi="Arial" w:cs="Arial"/>
          <w:i/>
          <w:iCs/>
          <w:color w:val="000000"/>
          <w:sz w:val="28"/>
          <w:szCs w:val="28"/>
          <w:lang w:val="en-US"/>
        </w:rPr>
        <w:t>How to Stop Worrying.</w:t>
      </w:r>
      <w:proofErr w:type="gramEnd"/>
      <w:r w:rsidRPr="00A21CAE">
        <w:rPr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Sheldon</w:t>
      </w:r>
      <w:r w:rsidR="00A21CA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21CAE">
        <w:rPr>
          <w:rFonts w:ascii="Arial" w:hAnsi="Arial" w:cs="Arial"/>
          <w:color w:val="000000"/>
          <w:sz w:val="28"/>
          <w:szCs w:val="28"/>
          <w:lang w:val="en-US"/>
        </w:rPr>
        <w:t>IBSN: 085969103</w:t>
      </w:r>
    </w:p>
    <w:p w:rsidR="00A8146A" w:rsidRDefault="00A8146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</w:p>
    <w:p w:rsidR="00B40A2A" w:rsidRPr="00A8146A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4F81BD" w:themeColor="accent1"/>
          <w:sz w:val="28"/>
          <w:szCs w:val="28"/>
          <w:lang w:val="en-US"/>
        </w:rPr>
      </w:pPr>
      <w:r w:rsidRPr="00A8146A">
        <w:rPr>
          <w:rFonts w:ascii="Arial" w:hAnsi="Arial" w:cs="Arial"/>
          <w:b/>
          <w:bCs/>
          <w:color w:val="4F81BD" w:themeColor="accent1"/>
          <w:sz w:val="28"/>
          <w:szCs w:val="28"/>
          <w:lang w:val="en-US"/>
        </w:rPr>
        <w:t>Helpline:</w:t>
      </w:r>
    </w:p>
    <w:p w:rsidR="00B40A2A" w:rsidRPr="00A21CAE" w:rsidRDefault="00B40A2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color w:val="000000"/>
          <w:sz w:val="28"/>
          <w:szCs w:val="28"/>
          <w:lang w:val="en-US"/>
        </w:rPr>
        <w:t xml:space="preserve">Breathing space - </w:t>
      </w:r>
      <w:r w:rsidRPr="00A21CAE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0800 83 85 87</w:t>
      </w:r>
    </w:p>
    <w:p w:rsidR="00B40A2A" w:rsidRDefault="00B40A2A" w:rsidP="00A21CAE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i/>
          <w:iCs/>
          <w:color w:val="000000"/>
          <w:sz w:val="28"/>
          <w:szCs w:val="28"/>
          <w:lang w:val="en-US"/>
        </w:rPr>
      </w:pPr>
      <w:r w:rsidRPr="00A21CAE">
        <w:rPr>
          <w:rFonts w:ascii="Arial" w:hAnsi="Arial" w:cs="Arial"/>
          <w:i/>
          <w:iCs/>
          <w:color w:val="000000"/>
          <w:sz w:val="28"/>
          <w:szCs w:val="28"/>
          <w:lang w:val="en-US"/>
        </w:rPr>
        <w:t>A free, confidential helpline to talk about any worries you may have</w:t>
      </w:r>
      <w:r w:rsidR="00103403">
        <w:rPr>
          <w:rFonts w:ascii="Arial" w:hAnsi="Arial" w:cs="Arial"/>
          <w:i/>
          <w:iCs/>
          <w:color w:val="000000"/>
          <w:sz w:val="28"/>
          <w:szCs w:val="28"/>
          <w:lang w:val="en-US"/>
        </w:rPr>
        <w:t xml:space="preserve"> (Scotland only)</w:t>
      </w:r>
    </w:p>
    <w:p w:rsidR="00A21CAE" w:rsidRPr="00A21CAE" w:rsidRDefault="00A21CAE" w:rsidP="00A21CAE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i/>
          <w:iCs/>
          <w:color w:val="000000"/>
          <w:sz w:val="28"/>
          <w:szCs w:val="28"/>
          <w:lang w:val="en-US"/>
        </w:rPr>
      </w:pPr>
    </w:p>
    <w:p w:rsidR="00A8146A" w:rsidRDefault="00A8146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8"/>
          <w:szCs w:val="28"/>
          <w:lang w:val="en-US"/>
        </w:rPr>
      </w:pPr>
    </w:p>
    <w:p w:rsidR="00103403" w:rsidRDefault="00103403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8"/>
          <w:szCs w:val="28"/>
          <w:lang w:val="en-US"/>
        </w:rPr>
      </w:pPr>
    </w:p>
    <w:p w:rsidR="00103403" w:rsidRDefault="00103403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8"/>
          <w:szCs w:val="28"/>
          <w:lang w:val="en-US"/>
        </w:rPr>
      </w:pPr>
    </w:p>
    <w:p w:rsidR="00103403" w:rsidRDefault="00103403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8"/>
          <w:szCs w:val="28"/>
          <w:lang w:val="en-US"/>
        </w:rPr>
      </w:pPr>
    </w:p>
    <w:p w:rsidR="00103403" w:rsidRDefault="00103403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8"/>
          <w:szCs w:val="28"/>
          <w:lang w:val="en-US"/>
        </w:rPr>
      </w:pPr>
    </w:p>
    <w:p w:rsidR="00A8146A" w:rsidRDefault="00A8146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8"/>
          <w:szCs w:val="28"/>
          <w:lang w:val="en-US"/>
        </w:rPr>
      </w:pPr>
    </w:p>
    <w:p w:rsidR="00A8146A" w:rsidRDefault="00A8146A" w:rsidP="00B40A2A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8"/>
          <w:szCs w:val="28"/>
          <w:lang w:val="en-US"/>
        </w:rPr>
      </w:pPr>
    </w:p>
    <w:p w:rsidR="00B40A2A" w:rsidRPr="00103403" w:rsidRDefault="00A21CAE" w:rsidP="00A8146A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sz w:val="20"/>
          <w:szCs w:val="20"/>
          <w:lang w:val="en-US"/>
        </w:rPr>
      </w:pPr>
      <w:r w:rsidRPr="00103403">
        <w:rPr>
          <w:rFonts w:ascii="Arial" w:hAnsi="Arial" w:cs="Arial"/>
          <w:sz w:val="20"/>
          <w:szCs w:val="20"/>
          <w:lang w:val="en-US"/>
        </w:rPr>
        <w:t xml:space="preserve">Originally Developed by </w:t>
      </w:r>
      <w:r w:rsidR="00B40A2A" w:rsidRPr="00103403">
        <w:rPr>
          <w:rFonts w:ascii="Arial" w:hAnsi="Arial" w:cs="Arial"/>
          <w:sz w:val="20"/>
          <w:szCs w:val="20"/>
          <w:lang w:val="en-US"/>
        </w:rPr>
        <w:t>S Black, J Hastings, M Henderson 2005</w:t>
      </w:r>
      <w:r w:rsidRPr="00103403">
        <w:rPr>
          <w:rFonts w:ascii="Arial" w:hAnsi="Arial" w:cs="Arial"/>
          <w:sz w:val="20"/>
          <w:szCs w:val="20"/>
          <w:lang w:val="en-US"/>
        </w:rPr>
        <w:t xml:space="preserve">, </w:t>
      </w:r>
      <w:r w:rsidR="00B40A2A" w:rsidRPr="00103403">
        <w:rPr>
          <w:rFonts w:ascii="Arial" w:hAnsi="Arial" w:cs="Arial"/>
          <w:sz w:val="20"/>
          <w:szCs w:val="20"/>
          <w:lang w:val="en-US"/>
        </w:rPr>
        <w:t>NHS Borders</w:t>
      </w:r>
    </w:p>
    <w:p w:rsidR="00A21CAE" w:rsidRPr="00103403" w:rsidRDefault="00B40A2A" w:rsidP="00A8146A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  <w:r w:rsidRPr="00103403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Developed with assistance from: </w:t>
      </w:r>
      <w:proofErr w:type="gramStart"/>
      <w:r w:rsidRPr="00103403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The</w:t>
      </w:r>
      <w:proofErr w:type="gramEnd"/>
      <w:r w:rsidRPr="00103403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 National </w:t>
      </w:r>
      <w:proofErr w:type="spellStart"/>
      <w:r w:rsidRPr="00103403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Programme</w:t>
      </w:r>
      <w:proofErr w:type="spellEnd"/>
      <w:r w:rsidRPr="00103403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 for</w:t>
      </w:r>
      <w:r w:rsidR="00A21CAE" w:rsidRPr="00103403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 </w:t>
      </w:r>
      <w:r w:rsidRPr="00103403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Improving Mental Health and Well Being</w:t>
      </w:r>
    </w:p>
    <w:p w:rsidR="00B40A2A" w:rsidRPr="00103403" w:rsidRDefault="00B40A2A" w:rsidP="00A8146A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b/>
          <w:bCs/>
          <w:i/>
          <w:iCs/>
          <w:sz w:val="20"/>
          <w:szCs w:val="20"/>
          <w:lang w:val="en-US"/>
        </w:rPr>
        <w:sectPr w:rsidR="00B40A2A" w:rsidRPr="00103403" w:rsidSect="000E061A">
          <w:headerReference w:type="default" r:id="rId11"/>
          <w:footerReference w:type="default" r:id="rId12"/>
          <w:pgSz w:w="12240" w:h="15840"/>
          <w:pgMar w:top="851" w:right="758" w:bottom="284" w:left="567" w:header="284" w:footer="127" w:gutter="0"/>
          <w:pgNumType w:start="1"/>
          <w:cols w:space="708"/>
          <w:docGrid w:linePitch="360"/>
        </w:sectPr>
      </w:pPr>
      <w:r w:rsidRPr="00103403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www.wellontheweb.net</w:t>
      </w:r>
    </w:p>
    <w:p w:rsidR="004E7A55" w:rsidRDefault="006F04BD" w:rsidP="00D23A9D">
      <w:pPr>
        <w:pStyle w:val="MoodcafeFormoreresources"/>
        <w:tabs>
          <w:tab w:val="left" w:pos="1418"/>
        </w:tabs>
        <w:ind w:right="-23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-612775</wp:posOffset>
            </wp:positionV>
            <wp:extent cx="7886700" cy="1230630"/>
            <wp:effectExtent l="19050" t="0" r="0" b="0"/>
            <wp:wrapNone/>
            <wp:docPr id="11" name="Picture 11" descr="photo_23777_2013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_23777_201303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928" t="8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A55" w:rsidRDefault="004E7A55" w:rsidP="00D23A9D">
      <w:pPr>
        <w:pStyle w:val="MoodcafeFormoreresources"/>
        <w:tabs>
          <w:tab w:val="left" w:pos="1418"/>
        </w:tabs>
        <w:ind w:right="-23"/>
      </w:pPr>
    </w:p>
    <w:p w:rsidR="004E7A55" w:rsidRDefault="004E7A55" w:rsidP="00D23A9D">
      <w:pPr>
        <w:pStyle w:val="MoodcafeFormoreresources"/>
        <w:tabs>
          <w:tab w:val="left" w:pos="1418"/>
        </w:tabs>
        <w:ind w:right="-23"/>
      </w:pPr>
    </w:p>
    <w:p w:rsidR="004E7A55" w:rsidRDefault="00D23A9D" w:rsidP="00D23A9D">
      <w:pPr>
        <w:pStyle w:val="MoodcafeFormoreresources"/>
        <w:tabs>
          <w:tab w:val="left" w:pos="1418"/>
        </w:tabs>
        <w:ind w:right="-23"/>
      </w:pPr>
      <w:r>
        <w:tab/>
      </w:r>
    </w:p>
    <w:p w:rsidR="004E7A55" w:rsidRDefault="004E7A55" w:rsidP="00D23A9D">
      <w:pPr>
        <w:pStyle w:val="MoodcafeFormoreresources"/>
        <w:tabs>
          <w:tab w:val="left" w:pos="1418"/>
        </w:tabs>
        <w:ind w:right="-23"/>
      </w:pPr>
    </w:p>
    <w:p w:rsidR="004E7A55" w:rsidRDefault="006F04BD" w:rsidP="00D23A9D">
      <w:pPr>
        <w:pStyle w:val="MoodcafeFormoreresources"/>
        <w:tabs>
          <w:tab w:val="left" w:pos="1418"/>
        </w:tabs>
        <w:ind w:right="-23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205740</wp:posOffset>
            </wp:positionV>
            <wp:extent cx="7886700" cy="3800475"/>
            <wp:effectExtent l="19050" t="0" r="0" b="0"/>
            <wp:wrapNone/>
            <wp:docPr id="9" name="Picture 9" descr="photo_23777_2013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_23777_201303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A55" w:rsidRDefault="004E7A55" w:rsidP="00D23A9D">
      <w:pPr>
        <w:pStyle w:val="MoodcafeFormoreresources"/>
        <w:tabs>
          <w:tab w:val="left" w:pos="1418"/>
        </w:tabs>
        <w:ind w:right="-23"/>
      </w:pPr>
    </w:p>
    <w:p w:rsidR="004E7A55" w:rsidRDefault="004E7A55" w:rsidP="004E7A55">
      <w:pPr>
        <w:pStyle w:val="MoodcafeFormoreresources"/>
        <w:tabs>
          <w:tab w:val="left" w:pos="2268"/>
        </w:tabs>
        <w:ind w:right="-23"/>
        <w:rPr>
          <w:sz w:val="92"/>
          <w:szCs w:val="92"/>
        </w:rPr>
      </w:pPr>
      <w:r>
        <w:tab/>
      </w:r>
      <w:r w:rsidR="00D23A9D" w:rsidRPr="00D23A9D">
        <w:rPr>
          <w:sz w:val="92"/>
          <w:szCs w:val="92"/>
        </w:rPr>
        <w:t>Visit moodcafe.co.uk</w:t>
      </w:r>
    </w:p>
    <w:p w:rsidR="00D23A9D" w:rsidRDefault="00D23A9D" w:rsidP="004E7A55">
      <w:pPr>
        <w:pStyle w:val="MoodcafeFormoreresources"/>
        <w:tabs>
          <w:tab w:val="left" w:pos="3544"/>
        </w:tabs>
        <w:ind w:right="-23"/>
      </w:pPr>
      <w:r>
        <w:tab/>
      </w:r>
      <w:proofErr w:type="gramStart"/>
      <w:r w:rsidRPr="00D23A9D">
        <w:rPr>
          <w:sz w:val="64"/>
          <w:szCs w:val="64"/>
        </w:rPr>
        <w:t>for</w:t>
      </w:r>
      <w:proofErr w:type="gramEnd"/>
      <w:r w:rsidRPr="00D23A9D">
        <w:rPr>
          <w:sz w:val="64"/>
          <w:szCs w:val="64"/>
        </w:rPr>
        <w:t xml:space="preserve"> more helpful resources</w:t>
      </w:r>
    </w:p>
    <w:p w:rsidR="00D23A9D" w:rsidRDefault="00D23A9D" w:rsidP="00D23A9D">
      <w:pPr>
        <w:ind w:right="-23"/>
      </w:pPr>
    </w:p>
    <w:p w:rsidR="00D23A9D" w:rsidRDefault="00D23A9D" w:rsidP="00D23A9D">
      <w:pPr>
        <w:ind w:right="-23"/>
      </w:pPr>
    </w:p>
    <w:p w:rsidR="00D23A9D" w:rsidRDefault="00103403" w:rsidP="00D23A9D">
      <w:pPr>
        <w:ind w:right="-23"/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42pt;margin-top:190.7pt;width:130.1pt;height:24.05pt;z-index:251662336;mso-height-percent:200;mso-height-percent:200;mso-width-relative:margin;mso-height-relative:margin" strokecolor="white [3212]">
            <v:textbox style="mso-fit-shape-to-text:t">
              <w:txbxContent>
                <w:p w:rsidR="00103403" w:rsidRPr="00103403" w:rsidRDefault="00103403" w:rsidP="00103403">
                  <w:pPr>
                    <w:rPr>
                      <w:sz w:val="28"/>
                      <w:szCs w:val="28"/>
                    </w:rPr>
                  </w:pPr>
                  <w:r w:rsidRPr="00103403">
                    <w:rPr>
                      <w:sz w:val="28"/>
                      <w:szCs w:val="28"/>
                    </w:rPr>
                    <w:t>Reviewed 2019</w:t>
                  </w:r>
                </w:p>
              </w:txbxContent>
            </v:textbox>
          </v:shape>
        </w:pict>
      </w:r>
      <w:r w:rsidR="006F04BD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3196590</wp:posOffset>
            </wp:positionV>
            <wp:extent cx="7886700" cy="1230630"/>
            <wp:effectExtent l="19050" t="0" r="0" b="0"/>
            <wp:wrapNone/>
            <wp:docPr id="10" name="Picture 10" descr="photo_23777_2013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_23777_201303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928" t="8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4BD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6345555</wp:posOffset>
            </wp:positionH>
            <wp:positionV relativeFrom="paragraph">
              <wp:posOffset>3285490</wp:posOffset>
            </wp:positionV>
            <wp:extent cx="899160" cy="899160"/>
            <wp:effectExtent l="19050" t="0" r="0" b="0"/>
            <wp:wrapNone/>
            <wp:docPr id="12" name="Picture 12" descr="moodcafe_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odcafe_qrcod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23A9D" w:rsidSect="00D23A9D">
      <w:pgSz w:w="12240" w:h="15840"/>
      <w:pgMar w:top="568" w:right="758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312D" w:rsidRDefault="0024312D" w:rsidP="000E061A">
      <w:r>
        <w:separator/>
      </w:r>
    </w:p>
  </w:endnote>
  <w:endnote w:type="continuationSeparator" w:id="0">
    <w:p w:rsidR="0024312D" w:rsidRDefault="0024312D" w:rsidP="000E06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F6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12D" w:rsidRPr="000E061A" w:rsidRDefault="00F35DDB" w:rsidP="00F35DDB">
    <w:pPr>
      <w:pStyle w:val="Footer"/>
      <w:rPr>
        <w:rFonts w:ascii="Arial" w:hAnsi="Arial" w:cs="Arial"/>
        <w:sz w:val="22"/>
        <w:szCs w:val="22"/>
      </w:rPr>
    </w:pPr>
    <w:r w:rsidRPr="000E061A">
      <w:rPr>
        <w:rFonts w:ascii="Arial" w:hAnsi="Arial" w:cs="Arial"/>
        <w:sz w:val="22"/>
        <w:szCs w:val="22"/>
      </w:rPr>
      <w:t>Fi</w:t>
    </w:r>
    <w:r>
      <w:rPr>
        <w:rFonts w:ascii="Arial" w:hAnsi="Arial" w:cs="Arial"/>
        <w:sz w:val="22"/>
        <w:szCs w:val="22"/>
      </w:rPr>
      <w:t>fe Psychology Department</w:t>
    </w:r>
    <w:r w:rsidRPr="000E061A">
      <w:rPr>
        <w:rFonts w:ascii="Arial" w:hAnsi="Arial" w:cs="Arial"/>
        <w:sz w:val="22"/>
        <w:szCs w:val="22"/>
      </w:rPr>
      <w:t xml:space="preserve"> </w:t>
    </w:r>
  </w:p>
  <w:p w:rsidR="0024312D" w:rsidRDefault="0024312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312D" w:rsidRDefault="0024312D" w:rsidP="000E061A">
      <w:r>
        <w:separator/>
      </w:r>
    </w:p>
  </w:footnote>
  <w:footnote w:type="continuationSeparator" w:id="0">
    <w:p w:rsidR="0024312D" w:rsidRDefault="0024312D" w:rsidP="000E06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12D" w:rsidRPr="000E061A" w:rsidRDefault="00103403" w:rsidP="000E061A">
    <w:pPr>
      <w:pStyle w:val="Header"/>
      <w:tabs>
        <w:tab w:val="clear" w:pos="9360"/>
        <w:tab w:val="right" w:pos="10632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74625"/>
    <w:multiLevelType w:val="hybridMultilevel"/>
    <w:tmpl w:val="B93E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204C06">
      <w:numFmt w:val="bullet"/>
      <w:lvlText w:val="·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CD7273"/>
    <w:multiLevelType w:val="hybridMultilevel"/>
    <w:tmpl w:val="A3D801E6"/>
    <w:lvl w:ilvl="0" w:tplc="1590954C">
      <w:start w:val="1"/>
      <w:numFmt w:val="bullet"/>
      <w:pStyle w:val="Moodcafedashbullets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CB1112"/>
    <w:multiLevelType w:val="hybridMultilevel"/>
    <w:tmpl w:val="23A6F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3A9D"/>
    <w:rsid w:val="00084D2A"/>
    <w:rsid w:val="000A5572"/>
    <w:rsid w:val="000C4A40"/>
    <w:rsid w:val="000E061A"/>
    <w:rsid w:val="00103403"/>
    <w:rsid w:val="0013096C"/>
    <w:rsid w:val="00144E9C"/>
    <w:rsid w:val="001D3AFE"/>
    <w:rsid w:val="0024312D"/>
    <w:rsid w:val="002803CA"/>
    <w:rsid w:val="004B57A0"/>
    <w:rsid w:val="004E7A55"/>
    <w:rsid w:val="00535339"/>
    <w:rsid w:val="006E4E5E"/>
    <w:rsid w:val="006F04BD"/>
    <w:rsid w:val="006F1C3C"/>
    <w:rsid w:val="007404EA"/>
    <w:rsid w:val="00854D8D"/>
    <w:rsid w:val="00924F4C"/>
    <w:rsid w:val="00A21CAE"/>
    <w:rsid w:val="00A62ADF"/>
    <w:rsid w:val="00A8146A"/>
    <w:rsid w:val="00B40A2A"/>
    <w:rsid w:val="00D23A9D"/>
    <w:rsid w:val="00D85090"/>
    <w:rsid w:val="00E06BE6"/>
    <w:rsid w:val="00E53E2E"/>
    <w:rsid w:val="00F35DDB"/>
    <w:rsid w:val="00F53DD1"/>
    <w:rsid w:val="00F93F63"/>
    <w:rsid w:val="00F94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4D8D"/>
    <w:rPr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A62ADF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tPBlue">
    <w:name w:val="PtP Blue"/>
    <w:basedOn w:val="Normal"/>
    <w:rsid w:val="00854D8D"/>
    <w:rPr>
      <w:rFonts w:ascii="Arial" w:eastAsia="Times New Roman" w:hAnsi="Arial" w:cs="Arial"/>
      <w:color w:val="2F5584"/>
    </w:rPr>
  </w:style>
  <w:style w:type="paragraph" w:customStyle="1" w:styleId="PtPOrange">
    <w:name w:val="PtP Orange"/>
    <w:basedOn w:val="Normal"/>
    <w:rsid w:val="00854D8D"/>
    <w:rPr>
      <w:rFonts w:ascii="Arial" w:eastAsia="Times New Roman" w:hAnsi="Arial" w:cs="Arial"/>
      <w:color w:val="EA8B2C"/>
    </w:rPr>
  </w:style>
  <w:style w:type="paragraph" w:customStyle="1" w:styleId="PtPYellow">
    <w:name w:val="PtP Yellow"/>
    <w:basedOn w:val="Normal"/>
    <w:rsid w:val="00854D8D"/>
    <w:rPr>
      <w:rFonts w:ascii="Arial" w:eastAsia="Times New Roman" w:hAnsi="Arial" w:cs="Arial"/>
      <w:color w:val="FDDA19"/>
    </w:rPr>
  </w:style>
  <w:style w:type="table" w:styleId="TableGrid">
    <w:name w:val="Table Grid"/>
    <w:basedOn w:val="TableNormal"/>
    <w:rsid w:val="00854D8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SContent">
    <w:name w:val="SoS Content"/>
    <w:basedOn w:val="Normal"/>
    <w:rsid w:val="00854D8D"/>
    <w:pPr>
      <w:spacing w:before="120" w:after="120" w:line="360" w:lineRule="auto"/>
    </w:pPr>
    <w:rPr>
      <w:rFonts w:ascii="Calibri" w:eastAsia="Times New Roman" w:hAnsi="Calibri" w:cs="Tahoma"/>
      <w:sz w:val="28"/>
      <w:szCs w:val="28"/>
    </w:rPr>
  </w:style>
  <w:style w:type="paragraph" w:customStyle="1" w:styleId="SoSContentheading">
    <w:name w:val="SoS Content heading"/>
    <w:basedOn w:val="Normal"/>
    <w:rsid w:val="00854D8D"/>
    <w:pPr>
      <w:pBdr>
        <w:left w:val="single" w:sz="4" w:space="4" w:color="auto"/>
        <w:bottom w:val="single" w:sz="4" w:space="1" w:color="auto"/>
      </w:pBdr>
      <w:tabs>
        <w:tab w:val="left" w:pos="900"/>
      </w:tabs>
    </w:pPr>
    <w:rPr>
      <w:rFonts w:ascii="Calibri" w:eastAsia="Times New Roman" w:hAnsi="Calibri" w:cs="Tahoma"/>
      <w:b/>
      <w:sz w:val="32"/>
      <w:szCs w:val="52"/>
    </w:rPr>
  </w:style>
  <w:style w:type="paragraph" w:customStyle="1" w:styleId="SoSSubheading">
    <w:name w:val="SoS Subheading"/>
    <w:basedOn w:val="SoSContent"/>
    <w:rsid w:val="00854D8D"/>
    <w:pPr>
      <w:spacing w:after="240" w:line="240" w:lineRule="auto"/>
    </w:pPr>
    <w:rPr>
      <w:sz w:val="32"/>
      <w:u w:val="single"/>
    </w:rPr>
  </w:style>
  <w:style w:type="paragraph" w:customStyle="1" w:styleId="SoSSubsubheading">
    <w:name w:val="SoS Subsubheading"/>
    <w:basedOn w:val="SoSContent"/>
    <w:rsid w:val="00854D8D"/>
    <w:rPr>
      <w:b/>
    </w:rPr>
  </w:style>
  <w:style w:type="paragraph" w:customStyle="1" w:styleId="MoodcafeHeading">
    <w:name w:val="Moodcafe Heading"/>
    <w:basedOn w:val="Normal"/>
    <w:qFormat/>
    <w:rsid w:val="00A62ADF"/>
    <w:pPr>
      <w:tabs>
        <w:tab w:val="right" w:pos="9720"/>
      </w:tabs>
    </w:pPr>
    <w:rPr>
      <w:rFonts w:ascii="Arial" w:eastAsia="Times New Roman" w:hAnsi="Arial"/>
      <w:b/>
      <w:color w:val="0066CC"/>
      <w:sz w:val="36"/>
    </w:rPr>
  </w:style>
  <w:style w:type="paragraph" w:customStyle="1" w:styleId="Moodcafehelpyourself">
    <w:name w:val="Moodcafe help yourself..."/>
    <w:basedOn w:val="Normal"/>
    <w:qFormat/>
    <w:rsid w:val="00A62ADF"/>
    <w:pPr>
      <w:jc w:val="center"/>
    </w:pPr>
    <w:rPr>
      <w:rFonts w:ascii="Bell MT" w:eastAsia="Times New Roman" w:hAnsi="Bell MT"/>
      <w:b/>
      <w:color w:val="FFFFFF"/>
      <w:sz w:val="52"/>
      <w:lang w:val="en-US"/>
    </w:rPr>
  </w:style>
  <w:style w:type="paragraph" w:customStyle="1" w:styleId="MoodcafeNHSFifePsych">
    <w:name w:val="Moodcafe NHS Fife Psych"/>
    <w:basedOn w:val="Normal"/>
    <w:qFormat/>
    <w:rsid w:val="00A62ADF"/>
    <w:rPr>
      <w:rFonts w:ascii="Bell MT" w:eastAsia="Times New Roman" w:hAnsi="Bell MT"/>
      <w:b/>
      <w:color w:val="FFFFFF"/>
      <w:sz w:val="32"/>
      <w:lang w:val="en-US"/>
    </w:rPr>
  </w:style>
  <w:style w:type="paragraph" w:customStyle="1" w:styleId="Moodcafesubheading">
    <w:name w:val="Moodcafe subheading"/>
    <w:basedOn w:val="Heading2"/>
    <w:qFormat/>
    <w:rsid w:val="00A62ADF"/>
    <w:pPr>
      <w:keepLines w:val="0"/>
      <w:tabs>
        <w:tab w:val="right" w:pos="8100"/>
      </w:tabs>
      <w:spacing w:before="0"/>
    </w:pPr>
    <w:rPr>
      <w:rFonts w:ascii="Arial" w:hAnsi="Arial" w:cs="Arial"/>
      <w:i/>
      <w:iCs/>
      <w:color w:val="0066CC"/>
      <w:sz w:val="32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A62ADF"/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paragraph" w:customStyle="1" w:styleId="MoodcafeTitlePage">
    <w:name w:val="Moodcafe Title Page"/>
    <w:basedOn w:val="Normal"/>
    <w:qFormat/>
    <w:rsid w:val="00A62ADF"/>
    <w:pPr>
      <w:ind w:left="1440"/>
      <w:jc w:val="center"/>
    </w:pPr>
    <w:rPr>
      <w:rFonts w:ascii="Bell MT" w:eastAsia="Times New Roman" w:hAnsi="Bell MT"/>
      <w:b/>
      <w:color w:val="FFFFFF"/>
      <w:sz w:val="130"/>
      <w:szCs w:val="130"/>
      <w:lang w:val="en-US"/>
    </w:rPr>
  </w:style>
  <w:style w:type="paragraph" w:customStyle="1" w:styleId="MoodcafeFormoreresources">
    <w:name w:val="Moodcafe For more resources..."/>
    <w:basedOn w:val="Moodcafehelpyourself"/>
    <w:qFormat/>
    <w:rsid w:val="00D23A9D"/>
    <w:pPr>
      <w:jc w:val="left"/>
    </w:pPr>
    <w:rPr>
      <w:sz w:val="72"/>
    </w:rPr>
  </w:style>
  <w:style w:type="paragraph" w:customStyle="1" w:styleId="Moodcafebodyoftext">
    <w:name w:val="Moodcafe body of text"/>
    <w:basedOn w:val="Normal"/>
    <w:qFormat/>
    <w:rsid w:val="004B57A0"/>
    <w:pPr>
      <w:spacing w:line="360" w:lineRule="auto"/>
      <w:ind w:right="-23"/>
      <w:contextualSpacing/>
    </w:pPr>
    <w:rPr>
      <w:rFonts w:ascii="Arial" w:hAnsi="Arial"/>
      <w:sz w:val="28"/>
    </w:rPr>
  </w:style>
  <w:style w:type="paragraph" w:customStyle="1" w:styleId="Moodcafedashbullets">
    <w:name w:val="Moodcafe dash bullets"/>
    <w:basedOn w:val="Normal"/>
    <w:qFormat/>
    <w:rsid w:val="004B57A0"/>
    <w:pPr>
      <w:numPr>
        <w:numId w:val="1"/>
      </w:numPr>
      <w:spacing w:line="360" w:lineRule="auto"/>
      <w:ind w:right="-23"/>
      <w:contextualSpacing/>
    </w:pPr>
    <w:rPr>
      <w:rFonts w:ascii="Arial" w:hAnsi="Arial"/>
      <w:sz w:val="28"/>
    </w:rPr>
  </w:style>
  <w:style w:type="paragraph" w:styleId="Header">
    <w:name w:val="header"/>
    <w:basedOn w:val="Normal"/>
    <w:link w:val="HeaderChar"/>
    <w:rsid w:val="000E06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E061A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0E06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061A"/>
    <w:rPr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24312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1034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03403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D5542ABBE92489BA1FD345A0822C3" ma:contentTypeVersion="4" ma:contentTypeDescription="Create a new document." ma:contentTypeScope="" ma:versionID="aae6331f077b68fbd97a507fc4b70a47">
  <xsd:schema xmlns:xsd="http://www.w3.org/2001/XMLSchema" xmlns:xs="http://www.w3.org/2001/XMLSchema" xmlns:p="http://schemas.microsoft.com/office/2006/metadata/properties" xmlns:ns2="8aee5001-6bda-4b4d-a7a5-3e8e0f1199d6" targetNamespace="http://schemas.microsoft.com/office/2006/metadata/properties" ma:root="true" ma:fieldsID="0e6265a397683c8c0eb6efbf0a59766c" ns2:_="">
    <xsd:import namespace="8aee5001-6bda-4b4d-a7a5-3e8e0f1199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e5001-6bda-4b4d-a7a5-3e8e0f1199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9113AB-C26A-47B9-A923-AEE78DADEE1F}"/>
</file>

<file path=customXml/itemProps2.xml><?xml version="1.0" encoding="utf-8"?>
<ds:datastoreItem xmlns:ds="http://schemas.openxmlformats.org/officeDocument/2006/customXml" ds:itemID="{01D5A4B3-7231-49E0-ADA6-24BE90FADE4A}"/>
</file>

<file path=customXml/itemProps3.xml><?xml version="1.0" encoding="utf-8"?>
<ds:datastoreItem xmlns:ds="http://schemas.openxmlformats.org/officeDocument/2006/customXml" ds:itemID="{A16CB3EC-8637-4759-8D8F-04C15C2361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1442</Words>
  <Characters>8223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FIFE</Company>
  <LinksUpToDate>false</LinksUpToDate>
  <CharactersWithSpaces>9646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sevier-guy</dc:creator>
  <cp:lastModifiedBy>frances baty</cp:lastModifiedBy>
  <cp:revision>3</cp:revision>
  <dcterms:created xsi:type="dcterms:W3CDTF">2019-02-01T16:07:00Z</dcterms:created>
  <dcterms:modified xsi:type="dcterms:W3CDTF">2019-02-01T16:08:00Z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0x010100592D5542ABBE92489BA1FD345A0822C3</vt:lpwstr>
  </property>
</Properties>
</file>